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0" w:firstLineChars="500"/>
        <w:rPr>
          <w:rFonts w:hint="eastAsia" w:ascii="仿宋" w:hAnsi="仿宋" w:eastAsia="仿宋" w:cs="仿宋"/>
          <w:sz w:val="36"/>
          <w:szCs w:val="36"/>
          <w:lang w:eastAsia="zh-CN"/>
        </w:rPr>
      </w:pPr>
      <w:r>
        <w:rPr>
          <w:rFonts w:hint="eastAsia" w:ascii="仿宋" w:hAnsi="仿宋" w:eastAsia="仿宋" w:cs="仿宋"/>
          <w:sz w:val="36"/>
          <w:szCs w:val="36"/>
          <w:lang w:eastAsia="zh-CN"/>
        </w:rPr>
        <w:t>遂宁市</w:t>
      </w:r>
      <w:r>
        <w:rPr>
          <w:rFonts w:hint="eastAsia" w:ascii="仿宋" w:hAnsi="仿宋" w:eastAsia="仿宋" w:cs="仿宋"/>
          <w:sz w:val="36"/>
          <w:szCs w:val="36"/>
          <w:lang w:val="en-US" w:eastAsia="zh-CN"/>
        </w:rPr>
        <w:t xml:space="preserve">          </w:t>
      </w:r>
      <w:r>
        <w:rPr>
          <w:rFonts w:hint="eastAsia" w:ascii="仿宋" w:hAnsi="仿宋" w:eastAsia="仿宋" w:cs="仿宋"/>
          <w:sz w:val="36"/>
          <w:szCs w:val="36"/>
          <w:lang w:eastAsia="zh-CN"/>
        </w:rPr>
        <w:t>船山区</w:t>
      </w:r>
    </w:p>
    <w:p>
      <w:pPr>
        <w:ind w:firstLine="1800" w:firstLineChars="500"/>
        <w:rPr>
          <w:rFonts w:hint="eastAsia" w:ascii="微软雅黑" w:hAnsi="微软雅黑" w:eastAsia="微软雅黑" w:cs="微软雅黑"/>
          <w:sz w:val="36"/>
          <w:szCs w:val="36"/>
          <w:lang w:eastAsia="zh-CN"/>
        </w:rPr>
      </w:pPr>
      <w:r>
        <w:rPr>
          <w:rFonts w:hint="eastAsia" w:ascii="微软雅黑" w:hAnsi="微软雅黑" w:eastAsia="微软雅黑" w:cs="微软雅黑"/>
          <w:sz w:val="36"/>
          <w:szCs w:val="36"/>
          <w:lang w:eastAsia="zh-CN"/>
        </w:rPr>
        <w:t>信访层层转</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lang w:eastAsia="zh-CN"/>
        </w:rPr>
        <w:t>被告当裁判</w:t>
      </w:r>
    </w:p>
    <w:p>
      <w:pPr>
        <w:ind w:firstLine="360" w:firstLineChars="100"/>
        <w:rPr>
          <w:rFonts w:hint="eastAsia" w:ascii="微软雅黑" w:hAnsi="微软雅黑" w:eastAsia="微软雅黑" w:cs="微软雅黑"/>
          <w:sz w:val="36"/>
          <w:szCs w:val="36"/>
          <w:lang w:eastAsia="zh-CN"/>
        </w:rPr>
      </w:pPr>
    </w:p>
    <w:p>
      <w:pPr>
        <w:ind w:firstLine="720" w:firstLineChars="200"/>
        <w:rPr>
          <w:rFonts w:hint="eastAsia" w:ascii="仿宋" w:hAnsi="仿宋" w:eastAsia="仿宋" w:cs="仿宋"/>
          <w:sz w:val="36"/>
          <w:szCs w:val="36"/>
          <w:lang w:eastAsia="zh-CN"/>
        </w:rPr>
      </w:pPr>
      <w:r>
        <w:rPr>
          <w:rFonts w:hint="eastAsia" w:ascii="仿宋" w:hAnsi="仿宋" w:eastAsia="仿宋" w:cs="仿宋"/>
          <w:sz w:val="36"/>
          <w:szCs w:val="36"/>
          <w:lang w:eastAsia="zh-CN"/>
        </w:rPr>
        <w:t>镇江寺街道办事处和文成社区在老旧小区改造投票数据中共同造假</w:t>
      </w:r>
    </w:p>
    <w:p>
      <w:pPr>
        <w:ind w:firstLine="560" w:firstLineChars="200"/>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fldChar w:fldCharType="begin"/>
      </w:r>
      <w:r>
        <w:rPr>
          <w:rFonts w:hint="eastAsia" w:ascii="微软雅黑" w:hAnsi="微软雅黑" w:eastAsia="微软雅黑" w:cs="微软雅黑"/>
          <w:sz w:val="28"/>
          <w:szCs w:val="28"/>
          <w:lang w:eastAsia="zh-CN"/>
        </w:rPr>
        <w:instrText xml:space="preserve"> = 1 \* CHINESENUM3 \* MERGEFORMAT </w:instrText>
      </w:r>
      <w:r>
        <w:rPr>
          <w:rFonts w:hint="eastAsia" w:ascii="微软雅黑" w:hAnsi="微软雅黑" w:eastAsia="微软雅黑" w:cs="微软雅黑"/>
          <w:sz w:val="28"/>
          <w:szCs w:val="28"/>
          <w:lang w:eastAsia="zh-CN"/>
        </w:rPr>
        <w:fldChar w:fldCharType="separate"/>
      </w:r>
      <w:r>
        <w:rPr>
          <w:rFonts w:hint="eastAsia" w:ascii="微软雅黑" w:hAnsi="微软雅黑" w:eastAsia="微软雅黑" w:cs="微软雅黑"/>
        </w:rPr>
        <w:t>一</w:t>
      </w:r>
      <w:r>
        <w:rPr>
          <w:rFonts w:hint="eastAsia" w:ascii="微软雅黑" w:hAnsi="微软雅黑" w:eastAsia="微软雅黑" w:cs="微软雅黑"/>
          <w:sz w:val="28"/>
          <w:szCs w:val="28"/>
          <w:lang w:eastAsia="zh-CN"/>
        </w:rPr>
        <w:fldChar w:fldCharType="end"/>
      </w:r>
      <w:r>
        <w:rPr>
          <w:rFonts w:hint="eastAsia" w:ascii="微软雅黑" w:hAnsi="微软雅黑" w:eastAsia="微软雅黑" w:cs="微软雅黑"/>
          <w:sz w:val="28"/>
          <w:szCs w:val="28"/>
          <w:lang w:eastAsia="zh-CN"/>
        </w:rPr>
        <w:t>、文成片区老旧小区改造，社区与居民发生严重意见分歧，</w:t>
      </w:r>
    </w:p>
    <w:p>
      <w:pPr>
        <w:ind w:firstLine="560" w:firstLineChars="200"/>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t>遭遇居民的共同抵触：</w:t>
      </w:r>
    </w:p>
    <w:p>
      <w:pPr>
        <w:ind w:firstLine="280" w:firstLineChars="100"/>
        <w:rPr>
          <w:rFonts w:hint="eastAsia" w:ascii="宋体" w:hAnsi="宋体" w:eastAsia="宋体" w:cs="宋体"/>
          <w:sz w:val="28"/>
          <w:szCs w:val="28"/>
          <w:lang w:val="en-US"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1 \* GB3 \* MERGEFORMAT </w:instrText>
      </w:r>
      <w:r>
        <w:rPr>
          <w:rFonts w:hint="eastAsia" w:ascii="宋体" w:hAnsi="宋体" w:eastAsia="宋体" w:cs="宋体"/>
          <w:sz w:val="28"/>
          <w:szCs w:val="28"/>
          <w:lang w:eastAsia="zh-CN"/>
        </w:rPr>
        <w:fldChar w:fldCharType="separate"/>
      </w:r>
      <w:r>
        <w:t>①</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该地段房子大量建设于</w:t>
      </w:r>
      <w:r>
        <w:rPr>
          <w:rFonts w:hint="eastAsia" w:ascii="宋体" w:hAnsi="宋体" w:eastAsia="宋体" w:cs="宋体"/>
          <w:sz w:val="28"/>
          <w:szCs w:val="28"/>
          <w:lang w:val="en-US" w:eastAsia="zh-CN"/>
        </w:rPr>
        <w:t>80年代前后，规划见缝插针，设计施工简单凑合，全部都是板房，基础设施许多都已瘫痪不能使用，</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2 \* GB3 \* MERGEFORMAT </w:instrText>
      </w:r>
      <w:r>
        <w:rPr>
          <w:rFonts w:hint="eastAsia" w:ascii="宋体" w:hAnsi="宋体" w:eastAsia="宋体" w:cs="宋体"/>
          <w:sz w:val="28"/>
          <w:szCs w:val="28"/>
          <w:lang w:val="en-US" w:eastAsia="zh-CN"/>
        </w:rPr>
        <w:fldChar w:fldCharType="separate"/>
      </w:r>
      <w:r>
        <w:t>②</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有城中村村民自建房132户，80余栋22000平方米，星罗密布在文成片区，</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3 \* GB3 \* MERGEFORMAT </w:instrText>
      </w:r>
      <w:r>
        <w:rPr>
          <w:rFonts w:hint="eastAsia" w:ascii="宋体" w:hAnsi="宋体" w:eastAsia="宋体" w:cs="宋体"/>
          <w:sz w:val="28"/>
          <w:szCs w:val="28"/>
          <w:lang w:val="en-US" w:eastAsia="zh-CN"/>
        </w:rPr>
        <w:fldChar w:fldCharType="separate"/>
      </w:r>
      <w:r>
        <w:t>③</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沙砖房的占比很大，危房较多，仅城河北巷道159号11栋房子中就有8栋，是沙砖房，都超过了使用年限，对“旧改”抵触情绪较大，认为文成片区不适合老旧小区改造，治标不治本国家花了钱老百姓不实惠。</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GB3 \* MERGEFORMAT </w:instrText>
      </w:r>
      <w:r>
        <w:rPr>
          <w:rFonts w:hint="eastAsia" w:ascii="宋体" w:hAnsi="宋体" w:eastAsia="宋体" w:cs="宋体"/>
          <w:sz w:val="28"/>
          <w:szCs w:val="28"/>
          <w:lang w:val="en-US" w:eastAsia="zh-CN"/>
        </w:rPr>
        <w:fldChar w:fldCharType="separate"/>
      </w:r>
      <w:r>
        <w:t>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2022年8月1日船山住建局对文成片区“老旧小区改造”进行征集意见，在2111户人当中仅有144户人同意老旧小区改造，占总户数的5%。</w:t>
      </w:r>
    </w:p>
    <w:p>
      <w:pPr>
        <w:ind w:firstLine="560" w:firstLine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fldChar w:fldCharType="begin"/>
      </w:r>
      <w:r>
        <w:rPr>
          <w:rFonts w:hint="eastAsia" w:ascii="微软雅黑" w:hAnsi="微软雅黑" w:eastAsia="微软雅黑" w:cs="微软雅黑"/>
          <w:sz w:val="28"/>
          <w:szCs w:val="28"/>
          <w:lang w:val="en-US" w:eastAsia="zh-CN"/>
        </w:rPr>
        <w:instrText xml:space="preserve"> = 2 \* CHINESENUM3 \* MERGEFORMAT </w:instrText>
      </w:r>
      <w:r>
        <w:rPr>
          <w:rFonts w:hint="eastAsia" w:ascii="微软雅黑" w:hAnsi="微软雅黑" w:eastAsia="微软雅黑" w:cs="微软雅黑"/>
          <w:sz w:val="28"/>
          <w:szCs w:val="28"/>
          <w:lang w:val="en-US" w:eastAsia="zh-CN"/>
        </w:rPr>
        <w:fldChar w:fldCharType="separate"/>
      </w:r>
      <w:r>
        <w:t>二</w:t>
      </w:r>
      <w:r>
        <w:rPr>
          <w:rFonts w:hint="eastAsia" w:ascii="微软雅黑" w:hAnsi="微软雅黑" w:eastAsia="微软雅黑" w:cs="微软雅黑"/>
          <w:sz w:val="28"/>
          <w:szCs w:val="28"/>
          <w:lang w:val="en-US" w:eastAsia="zh-CN"/>
        </w:rPr>
        <w:fldChar w:fldCharType="end"/>
      </w:r>
      <w:r>
        <w:rPr>
          <w:rFonts w:hint="eastAsia" w:ascii="微软雅黑" w:hAnsi="微软雅黑" w:eastAsia="微软雅黑" w:cs="微软雅黑"/>
          <w:sz w:val="28"/>
          <w:szCs w:val="28"/>
          <w:lang w:val="en-US" w:eastAsia="zh-CN"/>
        </w:rPr>
        <w:t>、镇江市街道办事处没有资格受理自己和文成社区共同数据造假的信访案件，理由如下：</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1 \* GB4 \* MERGEFORMAT </w:instrText>
      </w:r>
      <w:r>
        <w:rPr>
          <w:rFonts w:hint="eastAsia" w:ascii="宋体" w:hAnsi="宋体" w:eastAsia="宋体" w:cs="宋体"/>
          <w:sz w:val="28"/>
          <w:szCs w:val="28"/>
          <w:lang w:val="en-US" w:eastAsia="zh-CN"/>
        </w:rPr>
        <w:fldChar w:fldCharType="separate"/>
      </w:r>
      <w:r>
        <w:t>㈠</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、遂宁市船山区住房和城乡建设局遂船建函[2022]152号,关于进一步征求文成社区涉改小区群众意愿的函,致函镇江寺街道办事处“</w:t>
      </w:r>
      <w:r>
        <w:rPr>
          <w:rFonts w:hint="eastAsia" w:ascii="微软雅黑" w:hAnsi="微软雅黑" w:eastAsia="微软雅黑" w:cs="微软雅黑"/>
          <w:sz w:val="28"/>
          <w:szCs w:val="28"/>
          <w:lang w:val="en-US" w:eastAsia="zh-CN"/>
        </w:rPr>
        <w:t>请你街道办事处组织社区进一步开展该片区涉改小区居民意愿征集工作”</w:t>
      </w:r>
      <w:r>
        <w:rPr>
          <w:rFonts w:hint="eastAsia" w:ascii="宋体" w:hAnsi="宋体" w:eastAsia="宋体" w:cs="宋体"/>
          <w:sz w:val="28"/>
          <w:szCs w:val="28"/>
          <w:lang w:val="en-US" w:eastAsia="zh-CN"/>
        </w:rPr>
        <w:t>也就是说镇江寺街道办事处是组织、领导文成片区居民意愿征集工作的责任单位，</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2 \* GB4 \* MERGEFORMAT </w:instrText>
      </w:r>
      <w:r>
        <w:rPr>
          <w:rFonts w:hint="eastAsia" w:ascii="宋体" w:hAnsi="宋体" w:eastAsia="宋体" w:cs="宋体"/>
          <w:sz w:val="28"/>
          <w:szCs w:val="28"/>
          <w:lang w:val="en-US" w:eastAsia="zh-CN"/>
        </w:rPr>
        <w:fldChar w:fldCharType="separate"/>
      </w:r>
      <w:r>
        <w:t>㈡</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、2022年8月22号宣布文成片区老旧小区民意愿征集工作揭晓的，也是镇江寺街道办事处，因此，对此次意愿征集工作造假应当承担领导责任和主要责任，是不可推卸的，</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3 \* GB4 \* MERGEFORMAT </w:instrText>
      </w:r>
      <w:r>
        <w:rPr>
          <w:rFonts w:hint="eastAsia" w:ascii="宋体" w:hAnsi="宋体" w:eastAsia="宋体" w:cs="宋体"/>
          <w:sz w:val="28"/>
          <w:szCs w:val="28"/>
          <w:lang w:val="en-US" w:eastAsia="zh-CN"/>
        </w:rPr>
        <w:fldChar w:fldCharType="separate"/>
      </w:r>
      <w:r>
        <w:t>㈢</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为了利益集团扫清障碍创造条件，直接将144户同意老旧小区改造的数据造假为1486户，超出实际数字的10倍以上，并以镇江寺街道办事处正式文件向船山区住建局报告，以造假数据为根据向船山区住建局申报工程项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4 \* GB4 \* MERGEFORMAT </w:instrText>
      </w:r>
      <w:r>
        <w:rPr>
          <w:rFonts w:hint="eastAsia" w:ascii="宋体" w:hAnsi="宋体" w:eastAsia="宋体" w:cs="宋体"/>
          <w:sz w:val="28"/>
          <w:szCs w:val="28"/>
          <w:lang w:val="en-US" w:eastAsia="zh-CN"/>
        </w:rPr>
        <w:fldChar w:fldCharType="separate"/>
      </w:r>
      <w:r>
        <w:t>㈣</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、我们的检举揭发材料一直都是说镇江寺街道办事处和文成社区共同造假，他又是政府的基层组织，应当承担主要责任，</w:t>
      </w:r>
    </w:p>
    <w:p>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 5 \* GB4 \* MERGEFORMAT </w:instrText>
      </w:r>
      <w:r>
        <w:rPr>
          <w:rFonts w:hint="eastAsia" w:ascii="宋体" w:hAnsi="宋体" w:eastAsia="宋体" w:cs="宋体"/>
          <w:sz w:val="28"/>
          <w:szCs w:val="28"/>
          <w:lang w:val="en-US" w:eastAsia="zh-CN"/>
        </w:rPr>
        <w:fldChar w:fldCharType="separate"/>
      </w:r>
      <w:r>
        <w:t>㈤</w:t>
      </w:r>
      <w:r>
        <w:rPr>
          <w:rFonts w:hint="eastAsia" w:ascii="宋体" w:hAnsi="宋体" w:eastAsia="宋体" w:cs="宋体"/>
          <w:sz w:val="28"/>
          <w:szCs w:val="28"/>
          <w:lang w:val="en-US" w:eastAsia="zh-CN"/>
        </w:rPr>
        <w:fldChar w:fldCharType="end"/>
      </w:r>
      <w:r>
        <w:rPr>
          <w:rFonts w:hint="eastAsia" w:ascii="宋体" w:hAnsi="宋体" w:eastAsia="宋体" w:cs="宋体"/>
          <w:sz w:val="28"/>
          <w:szCs w:val="28"/>
          <w:lang w:val="en-US" w:eastAsia="zh-CN"/>
        </w:rPr>
        <w:t>、根据信访条例第30条第2款“</w:t>
      </w:r>
      <w:r>
        <w:rPr>
          <w:rFonts w:hint="eastAsia" w:ascii="微软雅黑" w:hAnsi="微软雅黑" w:eastAsia="微软雅黑" w:cs="微软雅黑"/>
          <w:color w:val="000000"/>
          <w:sz w:val="28"/>
          <w:szCs w:val="28"/>
        </w:rPr>
        <w:t>不得将信访人的检举、揭发材料以及有关情况透露或者转给被检举、揭发的人员或者单位</w:t>
      </w:r>
      <w:r>
        <w:rPr>
          <w:rFonts w:hint="eastAsia" w:ascii="微软雅黑" w:hAnsi="微软雅黑" w:eastAsia="微软雅黑" w:cs="微软雅黑"/>
          <w:color w:val="000000"/>
          <w:sz w:val="28"/>
          <w:szCs w:val="28"/>
          <w:lang w:eastAsia="zh-CN"/>
        </w:rPr>
        <w:t>”</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镇江寺街道办事处不能受理此案。</w:t>
      </w:r>
    </w:p>
    <w:p>
      <w:pPr>
        <w:ind w:firstLine="560" w:firstLine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eastAsia="zh-CN"/>
        </w:rPr>
        <w:fldChar w:fldCharType="begin"/>
      </w:r>
      <w:r>
        <w:rPr>
          <w:rFonts w:hint="eastAsia" w:ascii="微软雅黑" w:hAnsi="微软雅黑" w:eastAsia="微软雅黑" w:cs="微软雅黑"/>
          <w:sz w:val="28"/>
          <w:szCs w:val="28"/>
          <w:lang w:eastAsia="zh-CN"/>
        </w:rPr>
        <w:instrText xml:space="preserve"> = 6 \* GB4 \* MERGEFORMAT </w:instrText>
      </w:r>
      <w:r>
        <w:rPr>
          <w:rFonts w:hint="eastAsia" w:ascii="微软雅黑" w:hAnsi="微软雅黑" w:eastAsia="微软雅黑" w:cs="微软雅黑"/>
          <w:sz w:val="28"/>
          <w:szCs w:val="28"/>
          <w:lang w:eastAsia="zh-CN"/>
        </w:rPr>
        <w:fldChar w:fldCharType="separate"/>
      </w:r>
      <w:r>
        <w:t>㈥</w:t>
      </w:r>
      <w:r>
        <w:rPr>
          <w:rFonts w:hint="eastAsia" w:ascii="微软雅黑" w:hAnsi="微软雅黑" w:eastAsia="微软雅黑" w:cs="微软雅黑"/>
          <w:sz w:val="28"/>
          <w:szCs w:val="28"/>
          <w:lang w:eastAsia="zh-CN"/>
        </w:rPr>
        <w:fldChar w:fldCharType="end"/>
      </w:r>
      <w:r>
        <w:rPr>
          <w:rFonts w:hint="eastAsia" w:ascii="微软雅黑" w:hAnsi="微软雅黑" w:eastAsia="微软雅黑" w:cs="微软雅黑"/>
          <w:sz w:val="28"/>
          <w:szCs w:val="28"/>
          <w:lang w:eastAsia="zh-CN"/>
        </w:rPr>
        <w:t>、镇江寺街道办事处接到此信访案件后不顾事实根据又开始说假话，称一切都是正常的</w:t>
      </w:r>
      <w:r>
        <w:rPr>
          <w:rFonts w:hint="eastAsia" w:ascii="微软雅黑" w:hAnsi="微软雅黑" w:eastAsia="微软雅黑" w:cs="微软雅黑"/>
          <w:sz w:val="28"/>
          <w:szCs w:val="28"/>
          <w:lang w:val="en-US" w:eastAsia="zh-CN"/>
        </w:rPr>
        <w:t>.</w:t>
      </w:r>
      <w:r>
        <w:rPr>
          <w:rFonts w:hint="eastAsia" w:ascii="微软雅黑" w:hAnsi="微软雅黑" w:eastAsia="微软雅黑" w:cs="微软雅黑"/>
          <w:sz w:val="28"/>
          <w:szCs w:val="28"/>
          <w:lang w:eastAsia="zh-CN"/>
        </w:rPr>
        <w:t>引发了老百姓众怒，</w:t>
      </w:r>
      <w:r>
        <w:rPr>
          <w:rFonts w:hint="eastAsia" w:ascii="微软雅黑" w:hAnsi="微软雅黑" w:eastAsia="微软雅黑" w:cs="微软雅黑"/>
          <w:sz w:val="28"/>
          <w:szCs w:val="28"/>
          <w:lang w:val="en-US" w:eastAsia="zh-CN"/>
        </w:rPr>
        <w:t>继续添乱……。</w:t>
      </w:r>
    </w:p>
    <w:p>
      <w:pPr>
        <w:ind w:firstLine="560" w:firstLineChars="200"/>
        <w:rPr>
          <w:rFonts w:hint="eastAsia" w:ascii="微软雅黑" w:hAnsi="微软雅黑" w:eastAsia="微软雅黑" w:cs="微软雅黑"/>
          <w:sz w:val="28"/>
          <w:szCs w:val="28"/>
          <w:lang w:eastAsia="zh-CN"/>
        </w:rPr>
      </w:pPr>
      <w:r>
        <w:rPr>
          <w:rFonts w:hint="eastAsia" w:ascii="微软雅黑" w:hAnsi="微软雅黑" w:eastAsia="微软雅黑" w:cs="微软雅黑"/>
          <w:sz w:val="28"/>
          <w:szCs w:val="28"/>
          <w:lang w:eastAsia="zh-CN"/>
        </w:rPr>
        <w:fldChar w:fldCharType="begin"/>
      </w:r>
      <w:r>
        <w:rPr>
          <w:rFonts w:hint="eastAsia" w:ascii="微软雅黑" w:hAnsi="微软雅黑" w:eastAsia="微软雅黑" w:cs="微软雅黑"/>
          <w:sz w:val="28"/>
          <w:szCs w:val="28"/>
          <w:lang w:eastAsia="zh-CN"/>
        </w:rPr>
        <w:instrText xml:space="preserve"> = 3 \* CHINESENUM3 \* MERGEFORMAT </w:instrText>
      </w:r>
      <w:r>
        <w:rPr>
          <w:rFonts w:hint="eastAsia" w:ascii="微软雅黑" w:hAnsi="微软雅黑" w:eastAsia="微软雅黑" w:cs="微软雅黑"/>
          <w:sz w:val="28"/>
          <w:szCs w:val="28"/>
          <w:lang w:eastAsia="zh-CN"/>
        </w:rPr>
        <w:fldChar w:fldCharType="separate"/>
      </w:r>
      <w:r>
        <w:rPr>
          <w:rFonts w:hint="eastAsia" w:ascii="微软雅黑" w:hAnsi="微软雅黑" w:eastAsia="微软雅黑" w:cs="微软雅黑"/>
        </w:rPr>
        <w:t>三</w:t>
      </w:r>
      <w:r>
        <w:rPr>
          <w:rFonts w:hint="eastAsia" w:ascii="微软雅黑" w:hAnsi="微软雅黑" w:eastAsia="微软雅黑" w:cs="微软雅黑"/>
          <w:sz w:val="28"/>
          <w:szCs w:val="28"/>
          <w:lang w:eastAsia="zh-CN"/>
        </w:rPr>
        <w:fldChar w:fldCharType="end"/>
      </w:r>
      <w:r>
        <w:rPr>
          <w:rFonts w:hint="eastAsia" w:ascii="微软雅黑" w:hAnsi="微软雅黑" w:eastAsia="微软雅黑" w:cs="微软雅黑"/>
          <w:sz w:val="28"/>
          <w:szCs w:val="28"/>
          <w:lang w:eastAsia="zh-CN"/>
        </w:rPr>
        <w:t>、我们的意见</w:t>
      </w:r>
    </w:p>
    <w:p>
      <w:pPr>
        <w:ind w:firstLine="560" w:firstLineChars="200"/>
        <w:rPr>
          <w:rFonts w:hint="eastAsia"/>
          <w:sz w:val="28"/>
          <w:szCs w:val="28"/>
          <w:lang w:val="en-US" w:eastAsia="zh-CN"/>
        </w:rPr>
      </w:pPr>
      <w:r>
        <w:rPr>
          <w:rFonts w:hint="eastAsia"/>
          <w:sz w:val="28"/>
          <w:szCs w:val="28"/>
          <w:lang w:eastAsia="zh-CN"/>
        </w:rPr>
        <w:fldChar w:fldCharType="begin"/>
      </w:r>
      <w:r>
        <w:rPr>
          <w:rFonts w:hint="eastAsia"/>
          <w:sz w:val="28"/>
          <w:szCs w:val="28"/>
          <w:lang w:eastAsia="zh-CN"/>
        </w:rPr>
        <w:instrText xml:space="preserve"> = 1 \* GB4 \* MERGEFORMAT </w:instrText>
      </w:r>
      <w:r>
        <w:rPr>
          <w:rFonts w:hint="eastAsia"/>
          <w:sz w:val="28"/>
          <w:szCs w:val="28"/>
          <w:lang w:eastAsia="zh-CN"/>
        </w:rPr>
        <w:fldChar w:fldCharType="separate"/>
      </w:r>
      <w:r>
        <w:t>㈠</w:t>
      </w:r>
      <w:r>
        <w:rPr>
          <w:rFonts w:hint="eastAsia"/>
          <w:sz w:val="28"/>
          <w:szCs w:val="28"/>
          <w:lang w:eastAsia="zh-CN"/>
        </w:rPr>
        <w:fldChar w:fldCharType="end"/>
      </w:r>
      <w:r>
        <w:rPr>
          <w:rFonts w:hint="eastAsia"/>
          <w:sz w:val="28"/>
          <w:szCs w:val="28"/>
          <w:lang w:eastAsia="zh-CN"/>
        </w:rPr>
        <w:t>、镇江寺街道办事处和文城社区造假的</w:t>
      </w:r>
      <w:r>
        <w:rPr>
          <w:rFonts w:hint="eastAsia"/>
          <w:sz w:val="28"/>
          <w:szCs w:val="28"/>
          <w:lang w:val="en-US" w:eastAsia="zh-CN"/>
        </w:rPr>
        <w:t>1486户“同意老旧小区改造”必须要公布晒单，逐户喊响核实。</w:t>
      </w:r>
    </w:p>
    <w:p>
      <w:pPr>
        <w:ind w:firstLine="560" w:firstLineChars="200"/>
        <w:rPr>
          <w:rFonts w:hint="default" w:asciiTheme="majorEastAsia" w:hAnsiTheme="majorEastAsia" w:eastAsiaTheme="majorEastAsia" w:cstheme="majorEastAsia"/>
          <w:sz w:val="28"/>
          <w:szCs w:val="28"/>
          <w:lang w:val="en-US" w:eastAsia="zh-CN"/>
        </w:rPr>
      </w:pPr>
      <w:r>
        <w:rPr>
          <w:rFonts w:hint="eastAsia"/>
          <w:sz w:val="28"/>
          <w:szCs w:val="28"/>
          <w:lang w:val="en-US" w:eastAsia="zh-CN"/>
        </w:rPr>
        <w:fldChar w:fldCharType="begin"/>
      </w:r>
      <w:r>
        <w:rPr>
          <w:rFonts w:hint="eastAsia"/>
          <w:sz w:val="28"/>
          <w:szCs w:val="28"/>
          <w:lang w:val="en-US" w:eastAsia="zh-CN"/>
        </w:rPr>
        <w:instrText xml:space="preserve"> = 2 \* GB4 \* MERGEFORMAT </w:instrText>
      </w:r>
      <w:r>
        <w:rPr>
          <w:rFonts w:hint="eastAsia"/>
          <w:sz w:val="28"/>
          <w:szCs w:val="28"/>
          <w:lang w:val="en-US" w:eastAsia="zh-CN"/>
        </w:rPr>
        <w:fldChar w:fldCharType="separate"/>
      </w:r>
      <w:r>
        <w:t>㈡</w:t>
      </w:r>
      <w:r>
        <w:rPr>
          <w:rFonts w:hint="eastAsia"/>
          <w:sz w:val="28"/>
          <w:szCs w:val="28"/>
          <w:lang w:val="en-US" w:eastAsia="zh-CN"/>
        </w:rPr>
        <w:fldChar w:fldCharType="end"/>
      </w:r>
      <w:r>
        <w:rPr>
          <w:rFonts w:hint="eastAsia"/>
          <w:sz w:val="28"/>
          <w:szCs w:val="28"/>
          <w:lang w:val="en-US" w:eastAsia="zh-CN"/>
        </w:rPr>
        <w:t>、街道办事处、社区是党和政府在群众中的窗口和喉舌，党和政府的许多温暖都要通过他们送到老百姓手里，这种造假风气不杀，不敢保证党和政府的温暖能够完完整整的送到群众手里，因此必须严杀造假风、</w:t>
      </w:r>
      <w:bookmarkStart w:id="0" w:name="_GoBack"/>
      <w:bookmarkEnd w:id="0"/>
      <w:r>
        <w:rPr>
          <w:rFonts w:hint="eastAsia"/>
          <w:sz w:val="28"/>
          <w:szCs w:val="28"/>
          <w:lang w:val="en-US" w:eastAsia="zh-CN"/>
        </w:rPr>
        <w:t>以正风气，给文成片区2000多户居民一个满意的交代。</w:t>
      </w:r>
    </w:p>
    <w:p>
      <w:pPr>
        <w:rPr>
          <w:rFonts w:hint="eastAsia" w:ascii="宋体" w:hAnsi="宋体" w:eastAsia="宋体" w:cs="宋体"/>
          <w:sz w:val="36"/>
          <w:szCs w:val="36"/>
          <w:lang w:eastAsia="zh-CN"/>
        </w:rPr>
      </w:pPr>
      <w:r>
        <w:rPr>
          <w:rFonts w:hint="eastAsia" w:ascii="宋体" w:hAnsi="宋体" w:eastAsia="宋体" w:cs="宋体"/>
          <w:sz w:val="36"/>
          <w:szCs w:val="36"/>
          <w:lang w:eastAsia="zh-CN"/>
        </w:rPr>
        <w:t>附件：</w:t>
      </w:r>
    </w:p>
    <w:p>
      <w:pPr>
        <w:ind w:firstLine="1120" w:firstLineChars="40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1 \* GB3 \* MERGEFORMAT </w:instrText>
      </w:r>
      <w:r>
        <w:rPr>
          <w:rFonts w:hint="eastAsia" w:ascii="宋体" w:hAnsi="宋体" w:eastAsia="宋体" w:cs="宋体"/>
          <w:sz w:val="28"/>
          <w:szCs w:val="28"/>
          <w:lang w:eastAsia="zh-CN"/>
        </w:rPr>
        <w:fldChar w:fldCharType="separate"/>
      </w:r>
      <w:r>
        <w:rPr>
          <w:sz w:val="28"/>
          <w:szCs w:val="28"/>
        </w:rPr>
        <w:t>①</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四川信访省长信箱层层批转的流程表</w:t>
      </w:r>
    </w:p>
    <w:p>
      <w:pPr>
        <w:ind w:firstLine="1120" w:firstLineChars="40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2 \* GB3 \* MERGEFORMAT </w:instrText>
      </w:r>
      <w:r>
        <w:rPr>
          <w:rFonts w:hint="eastAsia" w:ascii="宋体" w:hAnsi="宋体" w:eastAsia="宋体" w:cs="宋体"/>
          <w:sz w:val="28"/>
          <w:szCs w:val="28"/>
          <w:lang w:eastAsia="zh-CN"/>
        </w:rPr>
        <w:fldChar w:fldCharType="separate"/>
      </w:r>
      <w:r>
        <w:rPr>
          <w:sz w:val="28"/>
          <w:szCs w:val="28"/>
        </w:rPr>
        <w:t>②</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船山区镇江市街道办事处受理通知书</w:t>
      </w:r>
    </w:p>
    <w:p>
      <w:pPr>
        <w:ind w:firstLine="1120" w:firstLineChars="400"/>
        <w:rPr>
          <w:rFonts w:hint="default" w:ascii="宋体" w:hAnsi="宋体" w:eastAsia="宋体" w:cs="宋体"/>
          <w:sz w:val="28"/>
          <w:szCs w:val="28"/>
          <w:lang w:val="en-US"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3 \* GB3 \* MERGEFORMAT </w:instrText>
      </w:r>
      <w:r>
        <w:rPr>
          <w:rFonts w:hint="eastAsia" w:ascii="宋体" w:hAnsi="宋体" w:eastAsia="宋体" w:cs="宋体"/>
          <w:sz w:val="28"/>
          <w:szCs w:val="28"/>
          <w:lang w:eastAsia="zh-CN"/>
        </w:rPr>
        <w:fldChar w:fldCharType="separate"/>
      </w:r>
      <w:r>
        <w:rPr>
          <w:sz w:val="28"/>
          <w:szCs w:val="28"/>
        </w:rPr>
        <w:t>③</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遂宁市船山区住房和城乡建设局遂船建函</w:t>
      </w:r>
      <w:r>
        <w:rPr>
          <w:rFonts w:hint="eastAsia" w:ascii="宋体" w:hAnsi="宋体" w:eastAsia="宋体" w:cs="宋体"/>
          <w:sz w:val="28"/>
          <w:szCs w:val="28"/>
          <w:lang w:val="en-US" w:eastAsia="zh-CN"/>
        </w:rPr>
        <w:t>[2022] 152号</w:t>
      </w:r>
    </w:p>
    <w:p>
      <w:pPr>
        <w:ind w:firstLine="1120" w:firstLineChars="400"/>
        <w:rPr>
          <w:rFonts w:hint="default" w:ascii="宋体" w:hAnsi="宋体" w:eastAsia="宋体" w:cs="宋体"/>
          <w:sz w:val="28"/>
          <w:szCs w:val="28"/>
          <w:lang w:val="en-US"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4 \* GB3 \* MERGEFORMAT </w:instrText>
      </w:r>
      <w:r>
        <w:rPr>
          <w:rFonts w:hint="eastAsia" w:ascii="宋体" w:hAnsi="宋体" w:eastAsia="宋体" w:cs="宋体"/>
          <w:sz w:val="28"/>
          <w:szCs w:val="28"/>
          <w:lang w:eastAsia="zh-CN"/>
        </w:rPr>
        <w:fldChar w:fldCharType="separate"/>
      </w:r>
      <w:r>
        <w:rPr>
          <w:sz w:val="28"/>
          <w:szCs w:val="28"/>
        </w:rPr>
        <w:t>④</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文成片区居民对船山区镇江市街道办事处和文城社区对老旧小区改造投票统计数据造假的举报签名册</w:t>
      </w:r>
      <w:r>
        <w:rPr>
          <w:rFonts w:hint="eastAsia" w:ascii="宋体" w:hAnsi="宋体" w:eastAsia="宋体" w:cs="宋体"/>
          <w:sz w:val="28"/>
          <w:szCs w:val="28"/>
          <w:lang w:val="en-US" w:eastAsia="zh-CN"/>
        </w:rPr>
        <w:t>(</w:t>
      </w:r>
      <w:r>
        <w:rPr>
          <w:rFonts w:hint="eastAsia" w:ascii="宋体" w:hAnsi="宋体" w:eastAsia="宋体" w:cs="宋体"/>
          <w:sz w:val="28"/>
          <w:szCs w:val="28"/>
          <w:lang w:eastAsia="zh-CN"/>
        </w:rPr>
        <w:t>共</w:t>
      </w:r>
      <w:r>
        <w:rPr>
          <w:rFonts w:hint="eastAsia" w:ascii="宋体" w:hAnsi="宋体" w:eastAsia="宋体" w:cs="宋体"/>
          <w:sz w:val="28"/>
          <w:szCs w:val="28"/>
          <w:lang w:val="en-US" w:eastAsia="zh-CN"/>
        </w:rPr>
        <w:t>4页)</w:t>
      </w:r>
    </w:p>
    <w:p>
      <w:pPr>
        <w:ind w:firstLine="1120" w:firstLineChars="400"/>
        <w:rPr>
          <w:rFonts w:hint="eastAsia" w:ascii="宋体" w:hAnsi="宋体" w:eastAsia="宋体" w:cs="宋体"/>
          <w:sz w:val="28"/>
          <w:szCs w:val="28"/>
          <w:lang w:val="en-US"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5 \* GB3 \* MERGEFORMAT </w:instrText>
      </w:r>
      <w:r>
        <w:rPr>
          <w:rFonts w:hint="eastAsia" w:ascii="宋体" w:hAnsi="宋体" w:eastAsia="宋体" w:cs="宋体"/>
          <w:sz w:val="28"/>
          <w:szCs w:val="28"/>
          <w:lang w:eastAsia="zh-CN"/>
        </w:rPr>
        <w:fldChar w:fldCharType="separate"/>
      </w:r>
      <w:r>
        <w:t>⑤</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部分城中村村民自建房图片（共</w:t>
      </w:r>
      <w:r>
        <w:rPr>
          <w:rFonts w:hint="eastAsia" w:ascii="宋体" w:hAnsi="宋体" w:eastAsia="宋体" w:cs="宋体"/>
          <w:sz w:val="28"/>
          <w:szCs w:val="28"/>
          <w:lang w:val="en-US" w:eastAsia="zh-CN"/>
        </w:rPr>
        <w:t>4页）</w:t>
      </w:r>
    </w:p>
    <w:p>
      <w:pPr>
        <w:ind w:firstLine="1120" w:firstLineChars="400"/>
        <w:rPr>
          <w:rFonts w:hint="eastAsia" w:ascii="宋体" w:hAnsi="宋体" w:eastAsia="宋体" w:cs="宋体"/>
          <w:sz w:val="28"/>
          <w:szCs w:val="28"/>
          <w:lang w:eastAsia="zh-CN"/>
        </w:rPr>
      </w:pPr>
    </w:p>
    <w:p>
      <w:pPr>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eastAsia="zh-CN"/>
        </w:rPr>
        <w:t>联系人：熊志坚</w:t>
      </w:r>
      <w:r>
        <w:rPr>
          <w:rFonts w:hint="eastAsia" w:ascii="宋体" w:hAnsi="宋体" w:eastAsia="宋体" w:cs="宋体"/>
          <w:sz w:val="28"/>
          <w:szCs w:val="28"/>
          <w:lang w:val="en-US" w:eastAsia="zh-CN"/>
        </w:rPr>
        <w:t xml:space="preserve">   联系电话158 85233622</w:t>
      </w:r>
    </w:p>
    <w:p>
      <w:pPr>
        <w:ind w:firstLine="1960" w:firstLineChars="7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谢崇伟   联系电话19961087981</w:t>
      </w:r>
    </w:p>
    <w:p>
      <w:pPr>
        <w:ind w:firstLine="1960" w:firstLineChars="700"/>
        <w:rPr>
          <w:rFonts w:hint="default" w:ascii="宋体" w:hAnsi="宋体" w:eastAsia="宋体" w:cs="宋体"/>
          <w:sz w:val="28"/>
          <w:szCs w:val="28"/>
          <w:lang w:val="en-US" w:eastAsia="zh-CN"/>
        </w:rPr>
      </w:pPr>
      <w:r>
        <w:rPr>
          <w:rFonts w:hint="eastAsia" w:ascii="宋体" w:hAnsi="宋体" w:eastAsia="宋体" w:cs="宋体"/>
          <w:sz w:val="28"/>
          <w:szCs w:val="28"/>
          <w:lang w:eastAsia="zh-CN"/>
        </w:rPr>
        <w:t>黎国珍</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联系电话</w:t>
      </w:r>
      <w:r>
        <w:rPr>
          <w:rFonts w:hint="eastAsia" w:ascii="宋体" w:hAnsi="宋体" w:eastAsia="宋体" w:cs="宋体"/>
          <w:sz w:val="28"/>
          <w:szCs w:val="28"/>
          <w:lang w:val="en-US" w:eastAsia="zh-CN"/>
        </w:rPr>
        <w:t>18181729809</w:t>
      </w:r>
    </w:p>
    <w:p>
      <w:pPr>
        <w:ind w:firstLine="1080" w:firstLineChars="300"/>
        <w:rPr>
          <w:rFonts w:hint="eastAsia" w:ascii="宋体" w:hAnsi="宋体" w:eastAsia="宋体" w:cs="宋体"/>
          <w:sz w:val="36"/>
          <w:szCs w:val="36"/>
          <w:lang w:eastAsia="zh-CN"/>
        </w:rPr>
      </w:pPr>
    </w:p>
    <w:p>
      <w:pPr>
        <w:ind w:firstLine="5880" w:firstLineChars="2100"/>
        <w:rPr>
          <w:rFonts w:hint="eastAsia" w:ascii="宋体" w:hAnsi="宋体" w:eastAsia="宋体" w:cs="宋体"/>
          <w:sz w:val="28"/>
          <w:szCs w:val="28"/>
          <w:lang w:eastAsia="zh-CN"/>
        </w:rPr>
      </w:pPr>
      <w:r>
        <w:rPr>
          <w:rFonts w:hint="eastAsia" w:ascii="宋体" w:hAnsi="宋体" w:eastAsia="宋体" w:cs="宋体"/>
          <w:sz w:val="28"/>
          <w:szCs w:val="28"/>
          <w:lang w:eastAsia="zh-CN"/>
        </w:rPr>
        <w:t>文成片区居民</w:t>
      </w:r>
    </w:p>
    <w:p>
      <w:pPr>
        <w:ind w:firstLine="5320" w:firstLineChars="1900"/>
        <w:rPr>
          <w:rFonts w:hint="eastAsia" w:ascii="宋体" w:hAnsi="宋体" w:eastAsia="宋体" w:cs="宋体"/>
          <w:sz w:val="28"/>
          <w:szCs w:val="28"/>
          <w:lang w:eastAsia="zh-CN"/>
        </w:rPr>
      </w:pPr>
      <w:r>
        <w:rPr>
          <w:rFonts w:hint="eastAsia" w:ascii="宋体" w:hAnsi="宋体" w:eastAsia="宋体" w:cs="宋体"/>
          <w:sz w:val="28"/>
          <w:szCs w:val="28"/>
          <w:lang w:eastAsia="zh-CN"/>
        </w:rPr>
        <w:t>二〇二二年十一月十日</w:t>
      </w:r>
    </w:p>
    <w:p>
      <w:pPr>
        <w:rPr>
          <w:rFonts w:hint="eastAsia" w:ascii="宋体" w:hAnsi="宋体" w:eastAsia="宋体" w:cs="宋体"/>
          <w:sz w:val="36"/>
          <w:szCs w:val="36"/>
          <w:lang w:eastAsia="zh-CN"/>
        </w:rPr>
      </w:pPr>
      <w:r>
        <w:drawing>
          <wp:inline distT="0" distB="0" distL="114300" distR="114300">
            <wp:extent cx="6173470" cy="8441055"/>
            <wp:effectExtent l="0" t="0" r="127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173470" cy="8441055"/>
                    </a:xfrm>
                    <a:prstGeom prst="rect">
                      <a:avLst/>
                    </a:prstGeom>
                    <a:noFill/>
                    <a:ln>
                      <a:noFill/>
                    </a:ln>
                  </pic:spPr>
                </pic:pic>
              </a:graphicData>
            </a:graphic>
          </wp:inline>
        </w:drawing>
      </w:r>
    </w:p>
    <w:p>
      <w:pPr>
        <w:rPr>
          <w:rFonts w:hint="eastAsia" w:ascii="宋体" w:hAnsi="宋体" w:eastAsia="宋体" w:cs="宋体"/>
          <w:sz w:val="36"/>
          <w:szCs w:val="36"/>
          <w:lang w:eastAsia="zh-CN"/>
        </w:rPr>
      </w:pPr>
      <w:r>
        <w:drawing>
          <wp:inline distT="0" distB="0" distL="114300" distR="114300">
            <wp:extent cx="5891530" cy="7957185"/>
            <wp:effectExtent l="0" t="0" r="254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891530" cy="7957185"/>
                    </a:xfrm>
                    <a:prstGeom prst="rect">
                      <a:avLst/>
                    </a:prstGeom>
                    <a:noFill/>
                    <a:ln>
                      <a:noFill/>
                    </a:ln>
                  </pic:spPr>
                </pic:pic>
              </a:graphicData>
            </a:graphic>
          </wp:inline>
        </w:drawing>
      </w:r>
    </w:p>
    <w:p>
      <w:pPr>
        <w:rPr>
          <w:rFonts w:hint="eastAsia" w:ascii="宋体" w:hAnsi="宋体" w:eastAsia="宋体" w:cs="宋体"/>
          <w:sz w:val="36"/>
          <w:szCs w:val="36"/>
          <w:lang w:eastAsia="zh-CN"/>
        </w:rPr>
      </w:pPr>
      <w:r>
        <w:drawing>
          <wp:inline distT="0" distB="0" distL="114300" distR="114300">
            <wp:extent cx="5826760" cy="8043545"/>
            <wp:effectExtent l="0" t="0" r="1270"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826760" cy="8043545"/>
                    </a:xfrm>
                    <a:prstGeom prst="rect">
                      <a:avLst/>
                    </a:prstGeom>
                    <a:noFill/>
                    <a:ln>
                      <a:noFill/>
                    </a:ln>
                  </pic:spPr>
                </pic:pic>
              </a:graphicData>
            </a:graphic>
          </wp:inline>
        </w:drawing>
      </w:r>
    </w:p>
    <w:p>
      <w:pPr>
        <w:rPr>
          <w:rFonts w:hint="eastAsia" w:ascii="宋体" w:hAnsi="宋体" w:eastAsia="宋体" w:cs="宋体"/>
          <w:sz w:val="36"/>
          <w:szCs w:val="36"/>
          <w:lang w:eastAsia="zh-CN"/>
        </w:rPr>
      </w:pPr>
      <w:r>
        <w:drawing>
          <wp:inline distT="0" distB="0" distL="114300" distR="114300">
            <wp:extent cx="6111875" cy="8052435"/>
            <wp:effectExtent l="0" t="0" r="1333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6111875" cy="8052435"/>
                    </a:xfrm>
                    <a:prstGeom prst="rect">
                      <a:avLst/>
                    </a:prstGeom>
                    <a:noFill/>
                    <a:ln>
                      <a:noFill/>
                    </a:ln>
                  </pic:spPr>
                </pic:pic>
              </a:graphicData>
            </a:graphic>
          </wp:inline>
        </w:drawing>
      </w:r>
    </w:p>
    <w:p>
      <w:pPr>
        <w:rPr>
          <w:rFonts w:hint="eastAsia" w:ascii="宋体" w:hAnsi="宋体" w:eastAsia="宋体" w:cs="宋体"/>
          <w:sz w:val="36"/>
          <w:szCs w:val="36"/>
          <w:lang w:eastAsia="zh-CN"/>
        </w:rPr>
      </w:pPr>
      <w:r>
        <w:drawing>
          <wp:inline distT="0" distB="0" distL="114300" distR="114300">
            <wp:extent cx="6274435" cy="8550910"/>
            <wp:effectExtent l="0" t="0" r="15875"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6274435" cy="8550910"/>
                    </a:xfrm>
                    <a:prstGeom prst="rect">
                      <a:avLst/>
                    </a:prstGeom>
                    <a:noFill/>
                    <a:ln>
                      <a:noFill/>
                    </a:ln>
                  </pic:spPr>
                </pic:pic>
              </a:graphicData>
            </a:graphic>
          </wp:inline>
        </w:drawing>
      </w:r>
    </w:p>
    <w:p>
      <w:pPr>
        <w:ind w:firstLine="1080" w:firstLineChars="300"/>
        <w:rPr>
          <w:rFonts w:hint="eastAsia" w:ascii="宋体" w:hAnsi="宋体" w:eastAsia="宋体" w:cs="宋体"/>
          <w:sz w:val="36"/>
          <w:szCs w:val="36"/>
          <w:lang w:eastAsia="zh-CN"/>
        </w:rPr>
        <w:sectPr>
          <w:footerReference r:id="rId3" w:type="default"/>
          <w:pgSz w:w="11906" w:h="16838"/>
          <w:pgMar w:top="1440" w:right="1800" w:bottom="1440" w:left="1800" w:header="851" w:footer="992" w:gutter="0"/>
          <w:cols w:space="425" w:num="1"/>
          <w:docGrid w:type="lines" w:linePitch="312" w:charSpace="0"/>
        </w:sectPr>
      </w:pPr>
    </w:p>
    <w:p>
      <w:pPr>
        <w:rPr>
          <w:rFonts w:hint="eastAsia" w:ascii="宋体" w:hAnsi="宋体" w:eastAsia="宋体" w:cs="宋体"/>
          <w:sz w:val="36"/>
          <w:szCs w:val="36"/>
          <w:lang w:eastAsia="zh-CN"/>
        </w:rPr>
      </w:pPr>
      <w:r>
        <w:drawing>
          <wp:inline distT="0" distB="0" distL="114300" distR="114300">
            <wp:extent cx="5966460" cy="8005445"/>
            <wp:effectExtent l="0" t="0" r="1016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966460" cy="8005445"/>
                    </a:xfrm>
                    <a:prstGeom prst="rect">
                      <a:avLst/>
                    </a:prstGeom>
                    <a:noFill/>
                    <a:ln>
                      <a:noFill/>
                    </a:ln>
                  </pic:spPr>
                </pic:pic>
              </a:graphicData>
            </a:graphic>
          </wp:inline>
        </w:drawing>
      </w:r>
    </w:p>
    <w:p>
      <w:pPr>
        <w:rPr>
          <w:rFonts w:hint="eastAsia" w:ascii="宋体" w:hAnsi="宋体" w:eastAsia="宋体" w:cs="宋体"/>
          <w:sz w:val="36"/>
          <w:szCs w:val="36"/>
          <w:lang w:eastAsia="zh-CN"/>
        </w:rPr>
      </w:pPr>
      <w:r>
        <w:drawing>
          <wp:inline distT="0" distB="0" distL="114300" distR="114300">
            <wp:extent cx="5871845" cy="7755890"/>
            <wp:effectExtent l="0" t="0" r="5715"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871845" cy="7755890"/>
                    </a:xfrm>
                    <a:prstGeom prst="rect">
                      <a:avLst/>
                    </a:prstGeom>
                    <a:noFill/>
                    <a:ln>
                      <a:noFill/>
                    </a:ln>
                  </pic:spPr>
                </pic:pic>
              </a:graphicData>
            </a:graphic>
          </wp:inline>
        </w:drawing>
      </w:r>
    </w:p>
    <w:p>
      <w:pPr>
        <w:ind w:firstLine="1080" w:firstLineChars="300"/>
        <w:rPr>
          <w:rFonts w:hint="eastAsia" w:ascii="宋体" w:hAnsi="宋体" w:eastAsia="宋体" w:cs="宋体"/>
          <w:sz w:val="36"/>
          <w:szCs w:val="36"/>
          <w:lang w:eastAsia="zh-CN"/>
        </w:rPr>
      </w:pPr>
    </w:p>
    <w:p>
      <w:pPr>
        <w:rPr>
          <w:rFonts w:hint="eastAsia" w:ascii="宋体" w:hAnsi="宋体" w:eastAsia="宋体" w:cs="宋体"/>
          <w:sz w:val="28"/>
          <w:szCs w:val="28"/>
          <w:lang w:val="en-US" w:eastAsia="zh-CN"/>
        </w:rPr>
      </w:pPr>
      <w:r>
        <w:drawing>
          <wp:inline distT="0" distB="0" distL="114300" distR="114300">
            <wp:extent cx="6010910" cy="8289925"/>
            <wp:effectExtent l="0" t="0" r="15240" b="146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6010910" cy="8289925"/>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drawing>
          <wp:inline distT="0" distB="0" distL="114300" distR="114300">
            <wp:extent cx="5179060" cy="8846185"/>
            <wp:effectExtent l="0" t="0" r="508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179060" cy="8846185"/>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drawing>
          <wp:inline distT="0" distB="0" distL="114300" distR="114300">
            <wp:extent cx="5273675" cy="8470900"/>
            <wp:effectExtent l="0" t="0" r="9525" b="152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273675" cy="8470900"/>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drawing>
          <wp:inline distT="0" distB="0" distL="114300" distR="114300">
            <wp:extent cx="5273675" cy="8801735"/>
            <wp:effectExtent l="0" t="0" r="9525"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273675" cy="8801735"/>
                    </a:xfrm>
                    <a:prstGeom prst="rect">
                      <a:avLst/>
                    </a:prstGeom>
                    <a:noFill/>
                    <a:ln>
                      <a:noFill/>
                    </a:ln>
                  </pic:spPr>
                </pic:pic>
              </a:graphicData>
            </a:graphic>
          </wp:inline>
        </w:drawing>
      </w:r>
    </w:p>
    <w:p>
      <w:pPr>
        <w:rPr>
          <w:rFonts w:hint="eastAsia" w:ascii="宋体" w:hAnsi="宋体" w:eastAsia="宋体" w:cs="宋体"/>
          <w:sz w:val="36"/>
          <w:szCs w:val="36"/>
          <w:lang w:val="en-US" w:eastAsia="zh-CN"/>
        </w:rPr>
      </w:pPr>
      <w:r>
        <w:drawing>
          <wp:inline distT="0" distB="0" distL="114300" distR="114300">
            <wp:extent cx="5610860" cy="6915785"/>
            <wp:effectExtent l="0" t="0" r="254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5610860" cy="6915785"/>
                    </a:xfrm>
                    <a:prstGeom prst="rect">
                      <a:avLst/>
                    </a:prstGeom>
                    <a:noFill/>
                    <a:ln>
                      <a:noFill/>
                    </a:ln>
                  </pic:spPr>
                </pic:pic>
              </a:graphicData>
            </a:graphic>
          </wp:inline>
        </w:drawing>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p>
    <w:pPr>
      <w:pStyle w:val="2"/>
    </w:pPr>
  </w:p>
  <w:p>
    <w:pPr>
      <w:pStyle w:val="2"/>
    </w:pPr>
  </w:p>
  <w:p>
    <w:pPr>
      <w:pStyle w:val="2"/>
    </w:pPr>
  </w:p>
  <w:p>
    <w:pPr>
      <w:pStyle w:val="2"/>
      <w:rPr>
        <w:rFonts w:hint="default"/>
        <w:lang w:val="en-US"/>
      </w:rP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p>
    <w:pPr>
      <w:pStyle w:val="2"/>
    </w:pPr>
  </w:p>
  <w:p>
    <w:pPr>
      <w:pStyle w:val="2"/>
    </w:pPr>
  </w:p>
  <w:p>
    <w:pPr>
      <w:pStyle w:val="2"/>
    </w:pP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kZDBhMTMwYTYwODE1NzAwZDk1ZTNjMzQ0ZmMyYWQifQ=="/>
  </w:docVars>
  <w:rsids>
    <w:rsidRoot w:val="00000000"/>
    <w:rsid w:val="021263BD"/>
    <w:rsid w:val="06C623DE"/>
    <w:rsid w:val="079C238A"/>
    <w:rsid w:val="080261BB"/>
    <w:rsid w:val="0A2148F3"/>
    <w:rsid w:val="0A8A06EA"/>
    <w:rsid w:val="0B1049DD"/>
    <w:rsid w:val="0BE45323"/>
    <w:rsid w:val="0F4212C0"/>
    <w:rsid w:val="107514F4"/>
    <w:rsid w:val="10C806CE"/>
    <w:rsid w:val="11390774"/>
    <w:rsid w:val="16F21A5C"/>
    <w:rsid w:val="18534A0A"/>
    <w:rsid w:val="18FA6ED1"/>
    <w:rsid w:val="19B80DD0"/>
    <w:rsid w:val="1A4D795A"/>
    <w:rsid w:val="1B3D752C"/>
    <w:rsid w:val="1F8B53FB"/>
    <w:rsid w:val="20604A18"/>
    <w:rsid w:val="21DC7507"/>
    <w:rsid w:val="23FC7B0B"/>
    <w:rsid w:val="246102B6"/>
    <w:rsid w:val="24863878"/>
    <w:rsid w:val="255B6AB3"/>
    <w:rsid w:val="25A55F80"/>
    <w:rsid w:val="26797B39"/>
    <w:rsid w:val="29E61452"/>
    <w:rsid w:val="2B836D64"/>
    <w:rsid w:val="2B852ADC"/>
    <w:rsid w:val="2D5B7F98"/>
    <w:rsid w:val="2DDC10E8"/>
    <w:rsid w:val="2F9F0784"/>
    <w:rsid w:val="335A484E"/>
    <w:rsid w:val="335C2374"/>
    <w:rsid w:val="338D077F"/>
    <w:rsid w:val="357F234A"/>
    <w:rsid w:val="39264778"/>
    <w:rsid w:val="3A0E7761"/>
    <w:rsid w:val="3ADD24D6"/>
    <w:rsid w:val="3B7C17B8"/>
    <w:rsid w:val="3C591B47"/>
    <w:rsid w:val="3D004D40"/>
    <w:rsid w:val="3D5F26A6"/>
    <w:rsid w:val="3EA370A9"/>
    <w:rsid w:val="3F035D9A"/>
    <w:rsid w:val="410838E0"/>
    <w:rsid w:val="41442F91"/>
    <w:rsid w:val="44D533EA"/>
    <w:rsid w:val="472965B9"/>
    <w:rsid w:val="475042B3"/>
    <w:rsid w:val="53623C7F"/>
    <w:rsid w:val="546B6463"/>
    <w:rsid w:val="55471F1D"/>
    <w:rsid w:val="55943798"/>
    <w:rsid w:val="5A0E58C7"/>
    <w:rsid w:val="5A2F4550"/>
    <w:rsid w:val="5CDD5A24"/>
    <w:rsid w:val="5FDA449D"/>
    <w:rsid w:val="601F6768"/>
    <w:rsid w:val="60C2740B"/>
    <w:rsid w:val="631A1175"/>
    <w:rsid w:val="67E20393"/>
    <w:rsid w:val="69DC6BC4"/>
    <w:rsid w:val="6B3E1D84"/>
    <w:rsid w:val="6D0E63FF"/>
    <w:rsid w:val="6D716441"/>
    <w:rsid w:val="6DFE57FA"/>
    <w:rsid w:val="6E5863B3"/>
    <w:rsid w:val="6F0058C4"/>
    <w:rsid w:val="70765B1C"/>
    <w:rsid w:val="734B6EA2"/>
    <w:rsid w:val="74B60BDD"/>
    <w:rsid w:val="76B63116"/>
    <w:rsid w:val="77CD4D75"/>
    <w:rsid w:val="79F06B0D"/>
    <w:rsid w:val="7CF575C8"/>
    <w:rsid w:val="7F070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1231</Words>
  <Characters>1313</Characters>
  <Lines>0</Lines>
  <Paragraphs>0</Paragraphs>
  <TotalTime>9</TotalTime>
  <ScaleCrop>false</ScaleCrop>
  <LinksUpToDate>false</LinksUpToDate>
  <CharactersWithSpaces>1340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2022-11-09T00:29:00Z</dcterms:created>
  <dc:creator>DELL</dc:creator>
  <cp:lastModifiedBy>Administrator</cp:lastModifiedBy>
  <cp:lastPrinted>2022-11-13T10:47:00Z</cp:lastPrinted>
  <dcterms:modified xsi:type="dcterms:W3CDTF">2022-11-15T02:42:49Z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11CF43BC1F4840EFB021965605ED7FF6</vt:lpwstr>
  </property>
</Properties>
</file>