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细黑" w:hAnsi="华文细黑" w:eastAsia="华文细黑" w:cs="华文细黑"/>
          <w:b/>
          <w:bCs/>
          <w:sz w:val="32"/>
          <w:szCs w:val="32"/>
          <w:lang w:eastAsia="zh-CN"/>
        </w:rPr>
      </w:pPr>
      <w:bookmarkStart w:id="0" w:name="_GoBack"/>
      <w:bookmarkEnd w:id="0"/>
      <w:r>
        <w:rPr>
          <w:rFonts w:hint="eastAsia" w:ascii="华文细黑" w:hAnsi="华文细黑" w:eastAsia="华文细黑" w:cs="华文细黑"/>
          <w:b/>
          <w:bCs/>
          <w:sz w:val="32"/>
          <w:szCs w:val="32"/>
          <w:lang w:eastAsia="zh-CN"/>
        </w:rPr>
        <w:t>文成片区危旧房拆除重建建议方案</w:t>
      </w:r>
    </w:p>
    <w:p>
      <w:pPr>
        <w:ind w:firstLine="560" w:firstLineChars="200"/>
        <w:jc w:val="both"/>
        <w:rPr>
          <w:rFonts w:hint="eastAsia"/>
          <w:b w:val="0"/>
          <w:bCs w:val="0"/>
          <w:sz w:val="28"/>
          <w:szCs w:val="28"/>
          <w:lang w:eastAsia="zh-CN"/>
        </w:rPr>
      </w:pPr>
      <w:r>
        <w:rPr>
          <w:rFonts w:hint="eastAsia"/>
          <w:b w:val="0"/>
          <w:bCs w:val="0"/>
          <w:sz w:val="28"/>
          <w:szCs w:val="28"/>
          <w:lang w:eastAsia="zh-CN"/>
        </w:rPr>
        <w:t>为了既对党委政府负责又为广大群众排忧解难，能够有效实施文成社区片区拆除重建工程，彻底解决该老旧片区危旧房物安全隐患长期威胁片区居民人身财产安全问题，特制定本方案。</w:t>
      </w:r>
    </w:p>
    <w:p>
      <w:pPr>
        <w:numPr>
          <w:ilvl w:val="0"/>
          <w:numId w:val="1"/>
        </w:numPr>
        <w:ind w:firstLine="562" w:firstLineChars="200"/>
        <w:jc w:val="both"/>
        <w:rPr>
          <w:rFonts w:hint="eastAsia"/>
          <w:b/>
          <w:bCs/>
          <w:sz w:val="28"/>
          <w:szCs w:val="28"/>
          <w:lang w:eastAsia="zh-CN"/>
        </w:rPr>
      </w:pPr>
      <w:r>
        <w:rPr>
          <w:rFonts w:hint="eastAsia"/>
          <w:b/>
          <w:bCs/>
          <w:sz w:val="28"/>
          <w:szCs w:val="28"/>
          <w:lang w:eastAsia="zh-CN"/>
        </w:rPr>
        <w:t>制定本方案的指导思想。</w:t>
      </w:r>
    </w:p>
    <w:p>
      <w:pPr>
        <w:numPr>
          <w:ilvl w:val="0"/>
          <w:numId w:val="0"/>
        </w:numPr>
        <w:jc w:val="both"/>
        <w:rPr>
          <w:rFonts w:hint="eastAsia"/>
          <w:b w:val="0"/>
          <w:bCs w:val="0"/>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依据国家住建部相关文件规定，积极争取党委政府政策支持，促进文成片区危旧房拆除重建工程，既彻底消除多年积累的安全隐患又为老百姓建设环境优美、功能齐全、宜居宜业的居家条件，让我片区居民共享我市社会高质量发展的成果。</w:t>
      </w:r>
    </w:p>
    <w:p>
      <w:pPr>
        <w:numPr>
          <w:ilvl w:val="0"/>
          <w:numId w:val="1"/>
        </w:numPr>
        <w:ind w:left="0" w:leftChars="0" w:firstLine="562" w:firstLineChars="200"/>
        <w:jc w:val="both"/>
        <w:rPr>
          <w:rFonts w:hint="eastAsia"/>
          <w:b/>
          <w:bCs/>
          <w:sz w:val="28"/>
          <w:szCs w:val="28"/>
          <w:lang w:val="en-US" w:eastAsia="zh-CN"/>
        </w:rPr>
      </w:pPr>
      <w:r>
        <w:rPr>
          <w:rFonts w:hint="eastAsia"/>
          <w:b/>
          <w:bCs/>
          <w:sz w:val="28"/>
          <w:szCs w:val="28"/>
          <w:lang w:val="en-US" w:eastAsia="zh-CN"/>
        </w:rPr>
        <w:t>具体措施</w:t>
      </w:r>
    </w:p>
    <w:p>
      <w:pPr>
        <w:numPr>
          <w:ilvl w:val="0"/>
          <w:numId w:val="2"/>
        </w:numPr>
        <w:ind w:left="420" w:leftChars="0" w:firstLineChars="0"/>
        <w:jc w:val="both"/>
        <w:rPr>
          <w:rFonts w:hint="eastAsia"/>
          <w:b w:val="0"/>
          <w:bCs w:val="0"/>
          <w:sz w:val="28"/>
          <w:szCs w:val="28"/>
          <w:lang w:val="en-US" w:eastAsia="zh-CN"/>
        </w:rPr>
      </w:pPr>
      <w:r>
        <w:rPr>
          <w:rFonts w:hint="eastAsia"/>
          <w:b w:val="0"/>
          <w:bCs w:val="0"/>
          <w:sz w:val="28"/>
          <w:szCs w:val="28"/>
          <w:lang w:val="en-US" w:eastAsia="zh-CN"/>
        </w:rPr>
        <w:t>建议市区两级党委政府成立我片区拆除重建工程官方领导小组，配齐配备强有力的工程领导班子和专业技术专家，全面领导、全面指导我片区拆除重建工程工作的开展。</w:t>
      </w:r>
    </w:p>
    <w:p>
      <w:pPr>
        <w:numPr>
          <w:ilvl w:val="0"/>
          <w:numId w:val="2"/>
        </w:numPr>
        <w:ind w:left="420" w:leftChars="0" w:firstLineChars="0"/>
        <w:jc w:val="both"/>
        <w:rPr>
          <w:rFonts w:hint="default"/>
          <w:b w:val="0"/>
          <w:bCs w:val="0"/>
          <w:sz w:val="28"/>
          <w:szCs w:val="28"/>
          <w:lang w:val="en-US" w:eastAsia="zh-CN"/>
        </w:rPr>
      </w:pPr>
      <w:r>
        <w:rPr>
          <w:rFonts w:hint="eastAsia"/>
          <w:b w:val="0"/>
          <w:bCs w:val="0"/>
          <w:sz w:val="28"/>
          <w:szCs w:val="28"/>
          <w:lang w:val="en-US" w:eastAsia="zh-CN"/>
        </w:rPr>
        <w:t>提请市区党委政府出台我片区拆除重建相关优惠政策，在党委政府层面给予该项工程政策面的大力支持，为该工程提供强有力的政策保障。</w:t>
      </w:r>
    </w:p>
    <w:p>
      <w:pPr>
        <w:numPr>
          <w:ilvl w:val="0"/>
          <w:numId w:val="2"/>
        </w:numPr>
        <w:ind w:left="420" w:leftChars="0" w:firstLineChars="0"/>
        <w:jc w:val="both"/>
        <w:rPr>
          <w:rFonts w:hint="default"/>
          <w:b w:val="0"/>
          <w:bCs w:val="0"/>
          <w:sz w:val="28"/>
          <w:szCs w:val="28"/>
          <w:lang w:val="en-US" w:eastAsia="zh-CN"/>
        </w:rPr>
      </w:pPr>
      <w:r>
        <w:rPr>
          <w:rFonts w:hint="eastAsia"/>
          <w:b w:val="0"/>
          <w:bCs w:val="0"/>
          <w:sz w:val="28"/>
          <w:szCs w:val="28"/>
          <w:lang w:val="en-US" w:eastAsia="zh-CN"/>
        </w:rPr>
        <w:t>动员各方面力量面向全社会招商该项目，给予参与商家最大利益，争取以最优惠条件招来最有实力和建筑能力的国际国内著名房地产企业。</w:t>
      </w:r>
    </w:p>
    <w:p>
      <w:pPr>
        <w:numPr>
          <w:ilvl w:val="0"/>
          <w:numId w:val="2"/>
        </w:numPr>
        <w:ind w:left="420" w:leftChars="0" w:firstLineChars="0"/>
        <w:jc w:val="both"/>
        <w:rPr>
          <w:rFonts w:hint="default"/>
          <w:b w:val="0"/>
          <w:bCs w:val="0"/>
          <w:sz w:val="28"/>
          <w:szCs w:val="28"/>
          <w:lang w:val="en-US" w:eastAsia="zh-CN"/>
        </w:rPr>
      </w:pPr>
      <w:r>
        <w:rPr>
          <w:rFonts w:hint="eastAsia"/>
          <w:b w:val="0"/>
          <w:bCs w:val="0"/>
          <w:sz w:val="28"/>
          <w:szCs w:val="28"/>
          <w:lang w:val="en-US" w:eastAsia="zh-CN"/>
        </w:rPr>
        <w:t>除必要的程序和要求外，尽量简化审批程序，给参与拆除重建企业创造最优工作环境，达到高效率高质量推进该项目的目的。</w:t>
      </w:r>
    </w:p>
    <w:p>
      <w:pPr>
        <w:numPr>
          <w:ilvl w:val="0"/>
          <w:numId w:val="2"/>
        </w:numPr>
        <w:ind w:left="420" w:leftChars="0" w:firstLineChars="0"/>
        <w:jc w:val="both"/>
        <w:rPr>
          <w:rFonts w:hint="default"/>
          <w:b w:val="0"/>
          <w:bCs w:val="0"/>
          <w:sz w:val="28"/>
          <w:szCs w:val="28"/>
          <w:lang w:val="en-US" w:eastAsia="zh-CN"/>
        </w:rPr>
      </w:pPr>
      <w:r>
        <w:rPr>
          <w:rFonts w:hint="eastAsia"/>
          <w:b w:val="0"/>
          <w:bCs w:val="0"/>
          <w:sz w:val="28"/>
          <w:szCs w:val="28"/>
          <w:lang w:val="en-US" w:eastAsia="zh-CN"/>
        </w:rPr>
        <w:t>群策群力做好相应的配合工作，排除一切阻力和干扰，确保工程顺利推进。我们绝不允许而且要及时做好纾解工作，做到全片区齐心协力，尊重党委政府领导、尊重拆除重建企业的劳动，多协调配合、不刁难闹事、不提过分要求，一切以我片区大多数人的利益为重，一切以政府的拆迁文件作为依据。</w:t>
      </w:r>
    </w:p>
    <w:p>
      <w:pPr>
        <w:numPr>
          <w:ilvl w:val="0"/>
          <w:numId w:val="2"/>
        </w:numPr>
        <w:ind w:left="420" w:leftChars="0" w:firstLineChars="0"/>
        <w:jc w:val="both"/>
        <w:rPr>
          <w:rFonts w:hint="default"/>
          <w:b w:val="0"/>
          <w:bCs w:val="0"/>
          <w:sz w:val="28"/>
          <w:szCs w:val="28"/>
          <w:lang w:val="en-US" w:eastAsia="zh-CN"/>
        </w:rPr>
      </w:pPr>
      <w:r>
        <w:rPr>
          <w:rFonts w:hint="eastAsia"/>
          <w:b w:val="0"/>
          <w:bCs w:val="0"/>
          <w:sz w:val="28"/>
          <w:szCs w:val="28"/>
          <w:lang w:val="en-US" w:eastAsia="zh-CN"/>
        </w:rPr>
        <w:t>为了便于我片区拆除重建工程实施，建议以原市政府招待所为界，将其以北至育才西路、以西至渠河南路片区作为第一期阶段工程，其余纳入第二期阶段工程。</w:t>
      </w:r>
    </w:p>
    <w:p>
      <w:pPr>
        <w:numPr>
          <w:ilvl w:val="0"/>
          <w:numId w:val="1"/>
        </w:numPr>
        <w:ind w:left="0" w:leftChars="0" w:firstLine="562" w:firstLineChars="200"/>
        <w:jc w:val="both"/>
        <w:rPr>
          <w:rFonts w:hint="eastAsia"/>
          <w:b/>
          <w:bCs/>
          <w:sz w:val="28"/>
          <w:szCs w:val="28"/>
          <w:lang w:val="en-US" w:eastAsia="zh-CN"/>
        </w:rPr>
      </w:pPr>
      <w:r>
        <w:rPr>
          <w:rFonts w:hint="eastAsia"/>
          <w:b/>
          <w:bCs/>
          <w:sz w:val="28"/>
          <w:szCs w:val="28"/>
          <w:lang w:val="en-US" w:eastAsia="zh-CN"/>
        </w:rPr>
        <w:t>保障措施。</w:t>
      </w:r>
    </w:p>
    <w:p>
      <w:pPr>
        <w:numPr>
          <w:ilvl w:val="0"/>
          <w:numId w:val="3"/>
        </w:numPr>
        <w:ind w:leftChars="200"/>
        <w:jc w:val="both"/>
        <w:rPr>
          <w:rFonts w:hint="eastAsia"/>
          <w:b w:val="0"/>
          <w:bCs w:val="0"/>
          <w:sz w:val="28"/>
          <w:szCs w:val="28"/>
          <w:lang w:val="en-US" w:eastAsia="zh-CN"/>
        </w:rPr>
      </w:pPr>
      <w:r>
        <w:rPr>
          <w:rFonts w:hint="eastAsia"/>
          <w:b w:val="0"/>
          <w:bCs w:val="0"/>
          <w:sz w:val="28"/>
          <w:szCs w:val="28"/>
          <w:lang w:val="en-US" w:eastAsia="zh-CN"/>
        </w:rPr>
        <w:t>党委政府政策支撑。一定努力争取并用好国家相关优惠政策，争取商家和居民互利互惠，实现真正意义的双赢。</w:t>
      </w:r>
    </w:p>
    <w:p>
      <w:pPr>
        <w:numPr>
          <w:ilvl w:val="0"/>
          <w:numId w:val="3"/>
        </w:numPr>
        <w:ind w:leftChars="200"/>
        <w:jc w:val="both"/>
        <w:rPr>
          <w:rFonts w:hint="eastAsia"/>
          <w:b w:val="0"/>
          <w:bCs w:val="0"/>
          <w:sz w:val="28"/>
          <w:szCs w:val="28"/>
          <w:lang w:val="en-US" w:eastAsia="zh-CN"/>
        </w:rPr>
      </w:pPr>
      <w:r>
        <w:rPr>
          <w:rFonts w:hint="eastAsia"/>
          <w:b w:val="0"/>
          <w:bCs w:val="0"/>
          <w:sz w:val="28"/>
          <w:szCs w:val="28"/>
          <w:lang w:val="en-US" w:eastAsia="zh-CN"/>
        </w:rPr>
        <w:t>工程建设方向听党委政府的，工程建设方式方法听专家的。</w:t>
      </w:r>
    </w:p>
    <w:p>
      <w:pPr>
        <w:numPr>
          <w:ilvl w:val="0"/>
          <w:numId w:val="3"/>
        </w:numPr>
        <w:ind w:leftChars="200"/>
        <w:jc w:val="both"/>
        <w:rPr>
          <w:rFonts w:hint="default"/>
          <w:b w:val="0"/>
          <w:bCs w:val="0"/>
          <w:sz w:val="28"/>
          <w:szCs w:val="28"/>
          <w:lang w:val="en-US" w:eastAsia="zh-CN"/>
        </w:rPr>
      </w:pPr>
      <w:r>
        <w:rPr>
          <w:rFonts w:hint="eastAsia"/>
          <w:b w:val="0"/>
          <w:bCs w:val="0"/>
          <w:sz w:val="28"/>
          <w:szCs w:val="28"/>
          <w:lang w:val="en-US" w:eastAsia="zh-CN"/>
        </w:rPr>
        <w:t>选准真正有实力的大企业强企业来实施该项目工程，避免出现因为资金不足或能力不够而半途而废的现象。</w:t>
      </w:r>
    </w:p>
    <w:p>
      <w:pPr>
        <w:numPr>
          <w:ilvl w:val="0"/>
          <w:numId w:val="3"/>
        </w:numPr>
        <w:ind w:leftChars="200"/>
        <w:jc w:val="both"/>
        <w:rPr>
          <w:rFonts w:hint="default"/>
          <w:b w:val="0"/>
          <w:bCs w:val="0"/>
          <w:sz w:val="28"/>
          <w:szCs w:val="28"/>
          <w:lang w:val="en-US" w:eastAsia="zh-CN"/>
        </w:rPr>
      </w:pPr>
      <w:r>
        <w:rPr>
          <w:rFonts w:hint="eastAsia"/>
          <w:b w:val="0"/>
          <w:bCs w:val="0"/>
          <w:sz w:val="28"/>
          <w:szCs w:val="28"/>
          <w:lang w:val="en-US" w:eastAsia="zh-CN"/>
        </w:rPr>
        <w:t>统一我片区广大群众的思想认识，从思想和行动两方面认真配合施工企业，团结一致，共同努力，实现拆除重建工程按时按质圆满完成。</w:t>
      </w:r>
    </w:p>
    <w:p>
      <w:pPr>
        <w:numPr>
          <w:ilvl w:val="0"/>
          <w:numId w:val="0"/>
        </w:numPr>
        <w:ind w:left="420" w:leftChars="0"/>
        <w:jc w:val="both"/>
        <w:rPr>
          <w:rFonts w:hint="default"/>
          <w:b w:val="0"/>
          <w:bCs w:val="0"/>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b/>
        <w:bCs/>
        <w:lang w:eastAsia="zh-CN"/>
      </w:rPr>
    </w:pPr>
    <w:r>
      <w:rPr>
        <w:rFonts w:hint="eastAsia"/>
        <w:b/>
        <w:bCs/>
        <w:lang w:eastAsia="zh-CN"/>
      </w:rPr>
      <w:t>附件一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AE307"/>
    <w:multiLevelType w:val="singleLevel"/>
    <w:tmpl w:val="87FAE307"/>
    <w:lvl w:ilvl="0" w:tentative="0">
      <w:start w:val="1"/>
      <w:numFmt w:val="decimal"/>
      <w:suff w:val="nothing"/>
      <w:lvlText w:val="%1、"/>
      <w:lvlJc w:val="left"/>
      <w:pPr>
        <w:ind w:left="420"/>
      </w:pPr>
    </w:lvl>
  </w:abstractNum>
  <w:abstractNum w:abstractNumId="1">
    <w:nsid w:val="F93FABA8"/>
    <w:multiLevelType w:val="singleLevel"/>
    <w:tmpl w:val="F93FABA8"/>
    <w:lvl w:ilvl="0" w:tentative="0">
      <w:start w:val="1"/>
      <w:numFmt w:val="decimal"/>
      <w:suff w:val="nothing"/>
      <w:lvlText w:val="%1、"/>
      <w:lvlJc w:val="left"/>
    </w:lvl>
  </w:abstractNum>
  <w:abstractNum w:abstractNumId="2">
    <w:nsid w:val="65A49C0A"/>
    <w:multiLevelType w:val="singleLevel"/>
    <w:tmpl w:val="65A49C0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ZGNkNGE3Njg4MmNjYjQ0NmNmMjVmZWFiMWY5NDgifQ=="/>
  </w:docVars>
  <w:rsids>
    <w:rsidRoot w:val="73F969A9"/>
    <w:rsid w:val="01C73C8F"/>
    <w:rsid w:val="2C9069BD"/>
    <w:rsid w:val="3015589B"/>
    <w:rsid w:val="5A8F777C"/>
    <w:rsid w:val="69617A72"/>
    <w:rsid w:val="73F969A9"/>
    <w:rsid w:val="78EE498C"/>
    <w:rsid w:val="7F3D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856</Words>
  <Characters>856</Characters>
  <Lines>0</Lines>
  <Paragraphs>0</Paragraphs>
  <TotalTime>30</TotalTime>
  <ScaleCrop>false</ScaleCrop>
  <LinksUpToDate>false</LinksUpToDate>
  <CharactersWithSpaces>858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2022-06-15T07:55:00Z</dcterms:created>
  <dc:creator>Administrator</dc:creator>
  <cp:lastModifiedBy>DELL</cp:lastModifiedBy>
  <dcterms:modified xsi:type="dcterms:W3CDTF">2022-06-19T06:01:12Z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2A92E1235B5641B8B1CB81DFCF00BEF1</vt:lpwstr>
  </property>
</Properties>
</file>